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6AE" w:rsidRPr="00D777C2" w:rsidRDefault="007C0723" w:rsidP="00D777C2">
      <w:pPr>
        <w:autoSpaceDE w:val="0"/>
        <w:autoSpaceDN w:val="0"/>
        <w:adjustRightInd w:val="0"/>
        <w:spacing w:before="240" w:after="0" w:line="360" w:lineRule="auto"/>
        <w:jc w:val="lowKashida"/>
        <w:rPr>
          <w:rFonts w:asciiTheme="majorBidi" w:hAnsiTheme="majorBidi" w:cstheme="majorBidi"/>
          <w:sz w:val="24"/>
          <w:szCs w:val="24"/>
        </w:rPr>
      </w:pPr>
      <w:r w:rsidRPr="00D777C2">
        <w:rPr>
          <w:rFonts w:asciiTheme="majorBidi" w:hAnsiTheme="majorBidi" w:cstheme="majorBidi"/>
          <w:sz w:val="24"/>
          <w:szCs w:val="24"/>
        </w:rPr>
        <w:t xml:space="preserve">     </w:t>
      </w:r>
      <w:r w:rsidR="007113C7" w:rsidRPr="00D777C2">
        <w:rPr>
          <w:rFonts w:asciiTheme="majorBidi" w:hAnsiTheme="majorBidi" w:cstheme="majorBidi"/>
          <w:sz w:val="24"/>
          <w:szCs w:val="24"/>
        </w:rPr>
        <w:t>L’optimisation combinatoire est un domaine intensivement étudié en raison de son potentiel d’application</w:t>
      </w:r>
      <w:r w:rsidR="0016366C" w:rsidRPr="00D777C2">
        <w:rPr>
          <w:rFonts w:asciiTheme="majorBidi" w:hAnsiTheme="majorBidi" w:cstheme="majorBidi"/>
          <w:sz w:val="24"/>
          <w:szCs w:val="24"/>
        </w:rPr>
        <w:t xml:space="preserve"> </w:t>
      </w:r>
      <w:r w:rsidR="007113C7" w:rsidRPr="00D777C2">
        <w:rPr>
          <w:rFonts w:asciiTheme="majorBidi" w:hAnsiTheme="majorBidi" w:cstheme="majorBidi"/>
          <w:sz w:val="24"/>
          <w:szCs w:val="24"/>
        </w:rPr>
        <w:t>à de nombreux problèmes rencontrés dans des situations réelles. Les recherches dans ce domaine</w:t>
      </w:r>
      <w:r w:rsidR="0016366C" w:rsidRPr="00D777C2">
        <w:rPr>
          <w:rFonts w:asciiTheme="majorBidi" w:hAnsiTheme="majorBidi" w:cstheme="majorBidi"/>
          <w:sz w:val="24"/>
          <w:szCs w:val="24"/>
        </w:rPr>
        <w:t xml:space="preserve"> </w:t>
      </w:r>
      <w:r w:rsidR="007113C7" w:rsidRPr="00D777C2">
        <w:rPr>
          <w:rFonts w:asciiTheme="majorBidi" w:hAnsiTheme="majorBidi" w:cstheme="majorBidi"/>
          <w:sz w:val="24"/>
          <w:szCs w:val="24"/>
        </w:rPr>
        <w:t>sont longtemps restées confinées aux situations où un unique objectif est à optimiser. Cependant, de</w:t>
      </w:r>
      <w:r w:rsidR="0016366C" w:rsidRPr="00D777C2">
        <w:rPr>
          <w:rFonts w:asciiTheme="majorBidi" w:hAnsiTheme="majorBidi" w:cstheme="majorBidi"/>
          <w:sz w:val="24"/>
          <w:szCs w:val="24"/>
        </w:rPr>
        <w:t xml:space="preserve"> </w:t>
      </w:r>
      <w:r w:rsidR="007113C7" w:rsidRPr="00D777C2">
        <w:rPr>
          <w:rFonts w:asciiTheme="majorBidi" w:hAnsiTheme="majorBidi" w:cstheme="majorBidi"/>
          <w:sz w:val="24"/>
          <w:szCs w:val="24"/>
        </w:rPr>
        <w:t>nombreux cas réels nécessitent l’optimisation simultanée de plusieurs objectifs conflictuels. Bien que</w:t>
      </w:r>
      <w:r w:rsidR="0016366C" w:rsidRPr="00D777C2">
        <w:rPr>
          <w:rFonts w:asciiTheme="majorBidi" w:hAnsiTheme="majorBidi" w:cstheme="majorBidi"/>
          <w:sz w:val="24"/>
          <w:szCs w:val="24"/>
        </w:rPr>
        <w:t xml:space="preserve"> </w:t>
      </w:r>
      <w:r w:rsidR="007113C7" w:rsidRPr="00D777C2">
        <w:rPr>
          <w:rFonts w:asciiTheme="majorBidi" w:hAnsiTheme="majorBidi" w:cstheme="majorBidi"/>
          <w:sz w:val="24"/>
          <w:szCs w:val="24"/>
        </w:rPr>
        <w:t>des travaux sur le sujet aient été publiés au moins depuis les années 1970, l’intérêt de la communauté</w:t>
      </w:r>
      <w:r w:rsidR="0016366C" w:rsidRPr="00D777C2">
        <w:rPr>
          <w:rFonts w:asciiTheme="majorBidi" w:hAnsiTheme="majorBidi" w:cstheme="majorBidi"/>
          <w:sz w:val="24"/>
          <w:szCs w:val="24"/>
        </w:rPr>
        <w:t xml:space="preserve"> </w:t>
      </w:r>
      <w:r w:rsidR="007113C7" w:rsidRPr="00D777C2">
        <w:rPr>
          <w:rFonts w:asciiTheme="majorBidi" w:hAnsiTheme="majorBidi" w:cstheme="majorBidi"/>
          <w:sz w:val="24"/>
          <w:szCs w:val="24"/>
        </w:rPr>
        <w:t>scientifique pour l’optimisation combinatoire multi-objectif n’apparaît réellement qu’à partir des années</w:t>
      </w:r>
      <w:r w:rsidR="0016366C" w:rsidRPr="00D777C2">
        <w:rPr>
          <w:rFonts w:asciiTheme="majorBidi" w:hAnsiTheme="majorBidi" w:cstheme="majorBidi"/>
          <w:sz w:val="24"/>
          <w:szCs w:val="24"/>
        </w:rPr>
        <w:t xml:space="preserve"> </w:t>
      </w:r>
      <w:r w:rsidR="007113C7" w:rsidRPr="00D777C2">
        <w:rPr>
          <w:rFonts w:asciiTheme="majorBidi" w:hAnsiTheme="majorBidi" w:cstheme="majorBidi"/>
          <w:sz w:val="24"/>
          <w:szCs w:val="24"/>
        </w:rPr>
        <w:t>1990. Ce regain d’intérêt trouve son origine dans le développement de nombreuses méta-heuristiques</w:t>
      </w:r>
      <w:r w:rsidRPr="00D777C2">
        <w:rPr>
          <w:rFonts w:asciiTheme="majorBidi" w:hAnsiTheme="majorBidi" w:cstheme="majorBidi"/>
          <w:sz w:val="24"/>
          <w:szCs w:val="24"/>
        </w:rPr>
        <w:t xml:space="preserve"> </w:t>
      </w:r>
      <w:r w:rsidR="007113C7" w:rsidRPr="00D777C2">
        <w:rPr>
          <w:rFonts w:asciiTheme="majorBidi" w:hAnsiTheme="majorBidi" w:cstheme="majorBidi"/>
          <w:sz w:val="24"/>
          <w:szCs w:val="24"/>
        </w:rPr>
        <w:t>multi-objectifs, appliquées avec succès à des problèmes d’optimisation complexes. En fait, la résolution</w:t>
      </w:r>
      <w:r w:rsidR="0016366C" w:rsidRPr="00D777C2">
        <w:rPr>
          <w:rFonts w:asciiTheme="majorBidi" w:hAnsiTheme="majorBidi" w:cstheme="majorBidi"/>
          <w:sz w:val="24"/>
          <w:szCs w:val="24"/>
        </w:rPr>
        <w:t xml:space="preserve"> </w:t>
      </w:r>
      <w:r w:rsidR="007113C7" w:rsidRPr="00D777C2">
        <w:rPr>
          <w:rFonts w:asciiTheme="majorBidi" w:hAnsiTheme="majorBidi" w:cstheme="majorBidi"/>
          <w:sz w:val="24"/>
          <w:szCs w:val="24"/>
        </w:rPr>
        <w:t>exacte de problèmes d’optimisation combinatoire multi-objectifs est intrinsèquement difficile, tant</w:t>
      </w:r>
      <w:r w:rsidR="0016366C" w:rsidRPr="00D777C2">
        <w:rPr>
          <w:rFonts w:asciiTheme="majorBidi" w:hAnsiTheme="majorBidi" w:cstheme="majorBidi"/>
          <w:sz w:val="24"/>
          <w:szCs w:val="24"/>
        </w:rPr>
        <w:t xml:space="preserve"> </w:t>
      </w:r>
      <w:r w:rsidR="007113C7" w:rsidRPr="00D777C2">
        <w:rPr>
          <w:rFonts w:asciiTheme="majorBidi" w:hAnsiTheme="majorBidi" w:cstheme="majorBidi"/>
          <w:sz w:val="24"/>
          <w:szCs w:val="24"/>
        </w:rPr>
        <w:t xml:space="preserve">d’un point de vue théorique que pratique. En effet, ils sont tous </w:t>
      </w:r>
      <w:r w:rsidR="007113C7" w:rsidRPr="00D777C2">
        <w:rPr>
          <w:rFonts w:asciiTheme="majorBidi" w:eastAsia="CMSY10" w:hAnsiTheme="majorBidi" w:cstheme="majorBidi"/>
          <w:sz w:val="24"/>
          <w:szCs w:val="24"/>
        </w:rPr>
        <w:t>N</w:t>
      </w:r>
      <w:r w:rsidR="007113C7" w:rsidRPr="00D777C2">
        <w:rPr>
          <w:rFonts w:asciiTheme="majorBidi" w:eastAsia="CMMI10" w:hAnsiTheme="majorBidi" w:cstheme="majorBidi"/>
          <w:sz w:val="24"/>
          <w:szCs w:val="24"/>
        </w:rPr>
        <w:t>P</w:t>
      </w:r>
      <w:r w:rsidR="007113C7" w:rsidRPr="00D777C2">
        <w:rPr>
          <w:rFonts w:asciiTheme="majorBidi" w:hAnsiTheme="majorBidi" w:cstheme="majorBidi"/>
          <w:sz w:val="24"/>
          <w:szCs w:val="24"/>
        </w:rPr>
        <w:t xml:space="preserve">-complets ou </w:t>
      </w:r>
      <w:r w:rsidR="007113C7" w:rsidRPr="00D777C2">
        <w:rPr>
          <w:rFonts w:asciiTheme="majorBidi" w:eastAsia="CMSY10" w:hAnsiTheme="majorBidi" w:cstheme="majorBidi"/>
          <w:sz w:val="24"/>
          <w:szCs w:val="24"/>
        </w:rPr>
        <w:t>N</w:t>
      </w:r>
      <w:r w:rsidR="007113C7" w:rsidRPr="00D777C2">
        <w:rPr>
          <w:rFonts w:asciiTheme="majorBidi" w:eastAsia="CMMI10" w:hAnsiTheme="majorBidi" w:cstheme="majorBidi"/>
          <w:sz w:val="24"/>
          <w:szCs w:val="24"/>
        </w:rPr>
        <w:t>P</w:t>
      </w:r>
      <w:r w:rsidR="007113C7" w:rsidRPr="00D777C2">
        <w:rPr>
          <w:rFonts w:asciiTheme="majorBidi" w:hAnsiTheme="majorBidi" w:cstheme="majorBidi"/>
          <w:sz w:val="24"/>
          <w:szCs w:val="24"/>
        </w:rPr>
        <w:t>-difficiles, #</w:t>
      </w:r>
      <w:r w:rsidR="007113C7" w:rsidRPr="00D777C2">
        <w:rPr>
          <w:rFonts w:asciiTheme="majorBidi" w:eastAsia="CMMI10" w:hAnsiTheme="majorBidi" w:cstheme="majorBidi"/>
          <w:sz w:val="24"/>
          <w:szCs w:val="24"/>
        </w:rPr>
        <w:t>P</w:t>
      </w:r>
      <w:r w:rsidR="007113C7" w:rsidRPr="00D777C2">
        <w:rPr>
          <w:rFonts w:asciiTheme="majorBidi" w:hAnsiTheme="majorBidi" w:cstheme="majorBidi"/>
          <w:sz w:val="24"/>
          <w:szCs w:val="24"/>
        </w:rPr>
        <w:t>-</w:t>
      </w:r>
      <w:r w:rsidR="0016366C" w:rsidRPr="00D777C2">
        <w:rPr>
          <w:rFonts w:asciiTheme="majorBidi" w:hAnsiTheme="majorBidi" w:cstheme="majorBidi"/>
          <w:sz w:val="24"/>
          <w:szCs w:val="24"/>
        </w:rPr>
        <w:t xml:space="preserve"> </w:t>
      </w:r>
      <w:r w:rsidR="007113C7" w:rsidRPr="00D777C2">
        <w:rPr>
          <w:rFonts w:asciiTheme="majorBidi" w:hAnsiTheme="majorBidi" w:cstheme="majorBidi"/>
          <w:sz w:val="24"/>
          <w:szCs w:val="24"/>
        </w:rPr>
        <w:t>complets et intraitables, même lorsque la version mono-objectif du problème appartient à la classe de</w:t>
      </w:r>
      <w:r w:rsidR="0016366C" w:rsidRPr="00D777C2">
        <w:rPr>
          <w:rFonts w:asciiTheme="majorBidi" w:hAnsiTheme="majorBidi" w:cstheme="majorBidi"/>
          <w:sz w:val="24"/>
          <w:szCs w:val="24"/>
        </w:rPr>
        <w:t xml:space="preserve"> </w:t>
      </w:r>
      <w:r w:rsidR="007113C7" w:rsidRPr="00D777C2">
        <w:rPr>
          <w:rFonts w:asciiTheme="majorBidi" w:hAnsiTheme="majorBidi" w:cstheme="majorBidi"/>
          <w:sz w:val="24"/>
          <w:szCs w:val="24"/>
        </w:rPr>
        <w:t xml:space="preserve">complexité </w:t>
      </w:r>
      <w:r w:rsidR="007113C7" w:rsidRPr="00D777C2">
        <w:rPr>
          <w:rFonts w:asciiTheme="majorBidi" w:eastAsia="CMSY10" w:hAnsiTheme="majorBidi" w:cstheme="majorBidi"/>
          <w:sz w:val="24"/>
          <w:szCs w:val="24"/>
        </w:rPr>
        <w:t>P</w:t>
      </w:r>
      <w:r w:rsidR="007113C7" w:rsidRPr="00D777C2">
        <w:rPr>
          <w:rFonts w:asciiTheme="majorBidi" w:hAnsiTheme="majorBidi" w:cstheme="majorBidi"/>
          <w:sz w:val="24"/>
          <w:szCs w:val="24"/>
        </w:rPr>
        <w:t>. De plus, la plupart des méthodes de résolution exacte pour les problèmes d’optimisation</w:t>
      </w:r>
      <w:r w:rsidR="0016366C" w:rsidRPr="00D777C2">
        <w:rPr>
          <w:rFonts w:asciiTheme="majorBidi" w:hAnsiTheme="majorBidi" w:cstheme="majorBidi"/>
          <w:sz w:val="24"/>
          <w:szCs w:val="24"/>
        </w:rPr>
        <w:t xml:space="preserve"> </w:t>
      </w:r>
      <w:r w:rsidR="007113C7" w:rsidRPr="00D777C2">
        <w:rPr>
          <w:rFonts w:asciiTheme="majorBidi" w:hAnsiTheme="majorBidi" w:cstheme="majorBidi"/>
          <w:sz w:val="24"/>
          <w:szCs w:val="24"/>
        </w:rPr>
        <w:t>combinatoires multi-objectifs sont souvent limitées au cas bi-objectif.</w:t>
      </w:r>
    </w:p>
    <w:p w:rsidR="007113C7" w:rsidRPr="00D777C2" w:rsidRDefault="007C0723" w:rsidP="00D777C2">
      <w:pPr>
        <w:autoSpaceDE w:val="0"/>
        <w:autoSpaceDN w:val="0"/>
        <w:adjustRightInd w:val="0"/>
        <w:spacing w:before="240" w:after="0" w:line="360" w:lineRule="auto"/>
        <w:jc w:val="lowKashida"/>
        <w:rPr>
          <w:rFonts w:asciiTheme="majorBidi" w:hAnsiTheme="majorBidi" w:cstheme="majorBidi"/>
          <w:i/>
          <w:iCs/>
          <w:color w:val="000000"/>
          <w:sz w:val="24"/>
          <w:szCs w:val="24"/>
        </w:rPr>
      </w:pPr>
      <w:r w:rsidRPr="00D777C2">
        <w:rPr>
          <w:rFonts w:asciiTheme="majorBidi" w:hAnsiTheme="majorBidi" w:cstheme="majorBidi"/>
          <w:color w:val="000000"/>
          <w:sz w:val="24"/>
          <w:szCs w:val="24"/>
        </w:rPr>
        <w:t xml:space="preserve">     </w:t>
      </w:r>
      <w:r w:rsidR="007113C7" w:rsidRPr="00D777C2">
        <w:rPr>
          <w:rFonts w:asciiTheme="majorBidi" w:hAnsiTheme="majorBidi" w:cstheme="majorBidi"/>
          <w:color w:val="000000"/>
          <w:sz w:val="24"/>
          <w:szCs w:val="24"/>
        </w:rPr>
        <w:t>Le problème de sac à dos est intensément étudié dans sa version mono-objectif depuis plus d’un</w:t>
      </w:r>
      <w:r w:rsidR="0016366C" w:rsidRPr="00D777C2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7113C7" w:rsidRPr="00D777C2">
        <w:rPr>
          <w:rFonts w:asciiTheme="majorBidi" w:hAnsiTheme="majorBidi" w:cstheme="majorBidi"/>
          <w:color w:val="000000"/>
          <w:sz w:val="24"/>
          <w:szCs w:val="24"/>
        </w:rPr>
        <w:t>siècle. L’intérêt qui lui est porté est en particulier dû au fait qu’il se retrouve en tant que sous problème</w:t>
      </w:r>
      <w:r w:rsidR="0016366C" w:rsidRPr="00D777C2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7113C7" w:rsidRPr="00D777C2">
        <w:rPr>
          <w:rFonts w:asciiTheme="majorBidi" w:hAnsiTheme="majorBidi" w:cstheme="majorBidi"/>
          <w:color w:val="000000"/>
          <w:sz w:val="24"/>
          <w:szCs w:val="24"/>
        </w:rPr>
        <w:t>dans de nombreux problèmes d’optimisation. Ainsi, c’est tout naturellement que de nombreux travaux</w:t>
      </w:r>
      <w:r w:rsidR="0016366C" w:rsidRPr="00D777C2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7113C7" w:rsidRPr="00D777C2">
        <w:rPr>
          <w:rFonts w:asciiTheme="majorBidi" w:hAnsiTheme="majorBidi" w:cstheme="majorBidi"/>
          <w:color w:val="000000"/>
          <w:sz w:val="24"/>
          <w:szCs w:val="24"/>
        </w:rPr>
        <w:t>ont été effectués pour sa version multi-objectif. Deux procédures se démarquent pour la résolution de ce</w:t>
      </w:r>
      <w:r w:rsidR="0016366C" w:rsidRPr="00D777C2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7113C7" w:rsidRPr="00D777C2">
        <w:rPr>
          <w:rFonts w:asciiTheme="majorBidi" w:hAnsiTheme="majorBidi" w:cstheme="majorBidi"/>
          <w:color w:val="000000"/>
          <w:sz w:val="24"/>
          <w:szCs w:val="24"/>
        </w:rPr>
        <w:t xml:space="preserve">problème. D’une part, Visée </w:t>
      </w:r>
      <w:r w:rsidR="007113C7" w:rsidRPr="00D777C2">
        <w:rPr>
          <w:rFonts w:asciiTheme="majorBidi" w:hAnsiTheme="majorBidi" w:cstheme="majorBidi"/>
          <w:i/>
          <w:iCs/>
          <w:color w:val="000000"/>
          <w:sz w:val="24"/>
          <w:szCs w:val="24"/>
        </w:rPr>
        <w:t xml:space="preserve">et al. </w:t>
      </w:r>
      <w:r w:rsidR="007113C7" w:rsidRPr="00D777C2">
        <w:rPr>
          <w:rFonts w:asciiTheme="majorBidi" w:hAnsiTheme="majorBidi" w:cstheme="majorBidi"/>
          <w:color w:val="000000"/>
          <w:sz w:val="24"/>
          <w:szCs w:val="24"/>
        </w:rPr>
        <w:t>ont proposé une procédure en deux phases basée sur les travaux</w:t>
      </w:r>
      <w:r w:rsidR="0016366C" w:rsidRPr="00D777C2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7113C7" w:rsidRPr="00D777C2">
        <w:rPr>
          <w:rFonts w:asciiTheme="majorBidi" w:hAnsiTheme="majorBidi" w:cstheme="majorBidi"/>
          <w:color w:val="000000"/>
          <w:sz w:val="24"/>
          <w:szCs w:val="24"/>
        </w:rPr>
        <w:t>de Ulungu et utilisant intensément une PSE mono-objectif de Martello et Toth . Leur algorithme</w:t>
      </w:r>
      <w:r w:rsidR="0016366C" w:rsidRPr="00D777C2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7113C7" w:rsidRPr="00D777C2">
        <w:rPr>
          <w:rFonts w:asciiTheme="majorBidi" w:hAnsiTheme="majorBidi" w:cstheme="majorBidi"/>
          <w:color w:val="000000"/>
          <w:sz w:val="24"/>
          <w:szCs w:val="24"/>
        </w:rPr>
        <w:t>est en pratique restreint au cas bi-objectif et est dominé en terme de performances par les résultats</w:t>
      </w:r>
      <w:r w:rsidR="0016366C" w:rsidRPr="00D777C2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7113C7" w:rsidRPr="00D777C2">
        <w:rPr>
          <w:rFonts w:asciiTheme="majorBidi" w:hAnsiTheme="majorBidi" w:cstheme="majorBidi"/>
          <w:color w:val="000000"/>
          <w:sz w:val="24"/>
          <w:szCs w:val="24"/>
        </w:rPr>
        <w:t xml:space="preserve">récemment obtenus par Bazgan </w:t>
      </w:r>
      <w:r w:rsidR="007113C7" w:rsidRPr="00D777C2">
        <w:rPr>
          <w:rFonts w:asciiTheme="majorBidi" w:hAnsiTheme="majorBidi" w:cstheme="majorBidi"/>
          <w:i/>
          <w:iCs/>
          <w:color w:val="000000"/>
          <w:sz w:val="24"/>
          <w:szCs w:val="24"/>
        </w:rPr>
        <w:t>et al.</w:t>
      </w:r>
      <w:r w:rsidR="007113C7" w:rsidRPr="00D777C2">
        <w:rPr>
          <w:rFonts w:asciiTheme="majorBidi" w:hAnsiTheme="majorBidi" w:cstheme="majorBidi"/>
          <w:color w:val="000000"/>
          <w:sz w:val="24"/>
          <w:szCs w:val="24"/>
        </w:rPr>
        <w:t>. Ces derniers ont proposé un algorithme très efficace, de type</w:t>
      </w:r>
      <w:r w:rsidRPr="00D777C2">
        <w:rPr>
          <w:rFonts w:asciiTheme="majorBidi" w:hAnsiTheme="majorBidi" w:cstheme="majorBidi"/>
          <w:i/>
          <w:iCs/>
          <w:color w:val="000000"/>
          <w:sz w:val="24"/>
          <w:szCs w:val="24"/>
        </w:rPr>
        <w:t xml:space="preserve"> </w:t>
      </w:r>
      <w:r w:rsidR="007113C7" w:rsidRPr="00D777C2">
        <w:rPr>
          <w:rFonts w:asciiTheme="majorBidi" w:hAnsiTheme="majorBidi" w:cstheme="majorBidi"/>
          <w:color w:val="000000"/>
          <w:sz w:val="24"/>
          <w:szCs w:val="24"/>
        </w:rPr>
        <w:t>programmation dynamique, pour résoudre des instances du problème ayant jusqu’à trois objectifs. Cependant,</w:t>
      </w:r>
      <w:r w:rsidR="0016366C" w:rsidRPr="00D777C2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7113C7" w:rsidRPr="00D777C2">
        <w:rPr>
          <w:rFonts w:asciiTheme="majorBidi" w:hAnsiTheme="majorBidi" w:cstheme="majorBidi"/>
          <w:color w:val="000000"/>
          <w:sz w:val="24"/>
          <w:szCs w:val="24"/>
        </w:rPr>
        <w:t>bien qu’efficace en terme de temps de résolution, cette approche souffre des mêmes difficultés</w:t>
      </w:r>
      <w:r w:rsidR="0016366C" w:rsidRPr="00D777C2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7113C7" w:rsidRPr="00D777C2">
        <w:rPr>
          <w:rFonts w:asciiTheme="majorBidi" w:hAnsiTheme="majorBidi" w:cstheme="majorBidi"/>
          <w:color w:val="000000"/>
          <w:sz w:val="24"/>
          <w:szCs w:val="24"/>
        </w:rPr>
        <w:t>que son équivalent pour le problème mono-objectif. Elle demande énormément de mémoire et peine à résoudre</w:t>
      </w:r>
      <w:r w:rsidR="0016366C" w:rsidRPr="00D777C2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7113C7" w:rsidRPr="00D777C2">
        <w:rPr>
          <w:rFonts w:asciiTheme="majorBidi" w:hAnsiTheme="majorBidi" w:cstheme="majorBidi"/>
          <w:color w:val="000000"/>
          <w:sz w:val="24"/>
          <w:szCs w:val="24"/>
        </w:rPr>
        <w:t>les instances de plus grandes tailles. Il est à noter que le problème de sac à dos peut être interprété</w:t>
      </w:r>
      <w:r w:rsidR="0016366C" w:rsidRPr="00D777C2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7113C7" w:rsidRPr="00D777C2">
        <w:rPr>
          <w:rFonts w:asciiTheme="majorBidi" w:hAnsiTheme="majorBidi" w:cstheme="majorBidi"/>
          <w:color w:val="000000"/>
          <w:sz w:val="24"/>
          <w:szCs w:val="24"/>
        </w:rPr>
        <w:t>comme un problème de plus courts chemins, ce qui permet de lui appliquer des algorithmes spécifiques</w:t>
      </w:r>
      <w:r w:rsidR="0016366C" w:rsidRPr="00D777C2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7113C7" w:rsidRPr="00D777C2">
        <w:rPr>
          <w:rFonts w:asciiTheme="majorBidi" w:hAnsiTheme="majorBidi" w:cstheme="majorBidi"/>
          <w:color w:val="000000"/>
          <w:sz w:val="24"/>
          <w:szCs w:val="24"/>
        </w:rPr>
        <w:t xml:space="preserve">à ce </w:t>
      </w:r>
      <w:r w:rsidR="007113C7" w:rsidRPr="00D777C2">
        <w:rPr>
          <w:rFonts w:asciiTheme="majorBidi" w:hAnsiTheme="majorBidi" w:cstheme="majorBidi"/>
          <w:color w:val="000000"/>
          <w:sz w:val="24"/>
          <w:szCs w:val="24"/>
        </w:rPr>
        <w:lastRenderedPageBreak/>
        <w:t xml:space="preserve">dernier. Captivo </w:t>
      </w:r>
      <w:r w:rsidR="007113C7" w:rsidRPr="00D777C2">
        <w:rPr>
          <w:rFonts w:asciiTheme="majorBidi" w:hAnsiTheme="majorBidi" w:cstheme="majorBidi"/>
          <w:i/>
          <w:iCs/>
          <w:color w:val="000000"/>
          <w:sz w:val="24"/>
          <w:szCs w:val="24"/>
        </w:rPr>
        <w:t xml:space="preserve">et al. </w:t>
      </w:r>
      <w:r w:rsidR="007113C7" w:rsidRPr="00D777C2">
        <w:rPr>
          <w:rFonts w:asciiTheme="majorBidi" w:hAnsiTheme="majorBidi" w:cstheme="majorBidi"/>
          <w:color w:val="000000"/>
          <w:sz w:val="24"/>
          <w:szCs w:val="24"/>
        </w:rPr>
        <w:t>ont en effet précédemment proposé une telle approche pour résoudre des</w:t>
      </w:r>
      <w:r w:rsidR="0016366C" w:rsidRPr="00D777C2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7113C7" w:rsidRPr="00D777C2">
        <w:rPr>
          <w:rFonts w:asciiTheme="majorBidi" w:hAnsiTheme="majorBidi" w:cstheme="majorBidi"/>
          <w:color w:val="000000"/>
          <w:sz w:val="24"/>
          <w:szCs w:val="24"/>
        </w:rPr>
        <w:t>instances du problème de sac à dos multi-objectif. Les performances de leur algorithme se situent entre</w:t>
      </w:r>
      <w:r w:rsidR="0016366C" w:rsidRPr="00D777C2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7113C7" w:rsidRPr="00D777C2">
        <w:rPr>
          <w:rFonts w:asciiTheme="majorBidi" w:hAnsiTheme="majorBidi" w:cstheme="majorBidi"/>
          <w:color w:val="000000"/>
          <w:sz w:val="24"/>
          <w:szCs w:val="24"/>
        </w:rPr>
        <w:t xml:space="preserve">celles de la procédure de Visée </w:t>
      </w:r>
      <w:r w:rsidRPr="00D777C2">
        <w:rPr>
          <w:rFonts w:asciiTheme="majorBidi" w:hAnsiTheme="majorBidi" w:cstheme="majorBidi"/>
          <w:i/>
          <w:iCs/>
          <w:color w:val="000000"/>
          <w:sz w:val="24"/>
          <w:szCs w:val="24"/>
        </w:rPr>
        <w:t xml:space="preserve">et al </w:t>
      </w:r>
      <w:r w:rsidR="007113C7" w:rsidRPr="00D777C2">
        <w:rPr>
          <w:rFonts w:asciiTheme="majorBidi" w:hAnsiTheme="majorBidi" w:cstheme="majorBidi"/>
          <w:i/>
          <w:iCs/>
          <w:color w:val="000000"/>
          <w:sz w:val="24"/>
          <w:szCs w:val="24"/>
        </w:rPr>
        <w:t xml:space="preserve"> </w:t>
      </w:r>
      <w:r w:rsidRPr="00D777C2">
        <w:rPr>
          <w:rFonts w:asciiTheme="majorBidi" w:hAnsiTheme="majorBidi" w:cstheme="majorBidi"/>
          <w:color w:val="000000"/>
          <w:sz w:val="24"/>
          <w:szCs w:val="24"/>
        </w:rPr>
        <w:t xml:space="preserve">et </w:t>
      </w:r>
      <w:r w:rsidR="007113C7" w:rsidRPr="00D777C2">
        <w:rPr>
          <w:rFonts w:asciiTheme="majorBidi" w:hAnsiTheme="majorBidi" w:cstheme="majorBidi"/>
          <w:color w:val="000000"/>
          <w:sz w:val="24"/>
          <w:szCs w:val="24"/>
        </w:rPr>
        <w:t xml:space="preserve">de celle de Bazgan </w:t>
      </w:r>
      <w:r w:rsidR="007113C7" w:rsidRPr="00D777C2">
        <w:rPr>
          <w:rFonts w:asciiTheme="majorBidi" w:hAnsiTheme="majorBidi" w:cstheme="majorBidi"/>
          <w:i/>
          <w:iCs/>
          <w:color w:val="000000"/>
          <w:sz w:val="24"/>
          <w:szCs w:val="24"/>
        </w:rPr>
        <w:t xml:space="preserve">et al. </w:t>
      </w:r>
    </w:p>
    <w:p w:rsidR="007113C7" w:rsidRPr="00D777C2" w:rsidRDefault="007C0723" w:rsidP="00D777C2">
      <w:pPr>
        <w:autoSpaceDE w:val="0"/>
        <w:autoSpaceDN w:val="0"/>
        <w:adjustRightInd w:val="0"/>
        <w:spacing w:before="240" w:after="0" w:line="360" w:lineRule="auto"/>
        <w:jc w:val="lowKashida"/>
        <w:rPr>
          <w:rFonts w:asciiTheme="majorBidi" w:hAnsiTheme="majorBidi" w:cstheme="majorBidi"/>
          <w:color w:val="000000"/>
          <w:sz w:val="24"/>
          <w:szCs w:val="24"/>
        </w:rPr>
      </w:pPr>
      <w:r w:rsidRPr="00D777C2">
        <w:rPr>
          <w:rFonts w:asciiTheme="majorBidi" w:hAnsiTheme="majorBidi" w:cstheme="majorBidi"/>
          <w:color w:val="000000"/>
          <w:sz w:val="24"/>
          <w:szCs w:val="24"/>
        </w:rPr>
        <w:t xml:space="preserve">    </w:t>
      </w:r>
      <w:r w:rsidR="000A0D00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7113C7" w:rsidRPr="00D777C2">
        <w:rPr>
          <w:rFonts w:asciiTheme="majorBidi" w:hAnsiTheme="majorBidi" w:cstheme="majorBidi"/>
          <w:color w:val="000000"/>
          <w:sz w:val="24"/>
          <w:szCs w:val="24"/>
        </w:rPr>
        <w:t>Dans la suite de ce mémoire, nos trav</w:t>
      </w:r>
      <w:r w:rsidR="0016366C" w:rsidRPr="00D777C2">
        <w:rPr>
          <w:rFonts w:asciiTheme="majorBidi" w:hAnsiTheme="majorBidi" w:cstheme="majorBidi"/>
          <w:color w:val="000000"/>
          <w:sz w:val="24"/>
          <w:szCs w:val="24"/>
        </w:rPr>
        <w:t>aux sont organisés autour de 4</w:t>
      </w:r>
      <w:r w:rsidR="007113C7" w:rsidRPr="00D777C2">
        <w:rPr>
          <w:rFonts w:asciiTheme="majorBidi" w:hAnsiTheme="majorBidi" w:cstheme="majorBidi"/>
          <w:color w:val="000000"/>
          <w:sz w:val="24"/>
          <w:szCs w:val="24"/>
        </w:rPr>
        <w:t xml:space="preserve"> chapitres.</w:t>
      </w:r>
    </w:p>
    <w:p w:rsidR="007113C7" w:rsidRPr="00D777C2" w:rsidRDefault="000A0D00" w:rsidP="00D777C2">
      <w:pPr>
        <w:autoSpaceDE w:val="0"/>
        <w:autoSpaceDN w:val="0"/>
        <w:adjustRightInd w:val="0"/>
        <w:spacing w:before="120" w:after="0" w:line="360" w:lineRule="auto"/>
        <w:jc w:val="lowKashida"/>
        <w:rPr>
          <w:rFonts w:asciiTheme="majorBidi" w:hAnsiTheme="majorBidi" w:cstheme="majorBidi"/>
          <w:color w:val="000000"/>
          <w:sz w:val="24"/>
          <w:szCs w:val="24"/>
        </w:rPr>
      </w:pPr>
      <w:r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7113C7" w:rsidRPr="00D777C2">
        <w:rPr>
          <w:rFonts w:asciiTheme="majorBidi" w:hAnsiTheme="majorBidi" w:cstheme="majorBidi"/>
          <w:color w:val="000000"/>
          <w:sz w:val="24"/>
          <w:szCs w:val="24"/>
        </w:rPr>
        <w:t>Le premier chapitre présente le domaine de l’optimisation combinatoire multi-objectif et pose les</w:t>
      </w:r>
      <w:r w:rsidR="0016366C" w:rsidRPr="00D777C2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7113C7" w:rsidRPr="00D777C2">
        <w:rPr>
          <w:rFonts w:asciiTheme="majorBidi" w:hAnsiTheme="majorBidi" w:cstheme="majorBidi"/>
          <w:color w:val="000000"/>
          <w:sz w:val="24"/>
          <w:szCs w:val="24"/>
        </w:rPr>
        <w:t>principales définitions et propriétés. Les algorithme</w:t>
      </w:r>
      <w:r w:rsidR="0016366C" w:rsidRPr="00D777C2">
        <w:rPr>
          <w:rFonts w:asciiTheme="majorBidi" w:hAnsiTheme="majorBidi" w:cstheme="majorBidi"/>
          <w:color w:val="000000"/>
          <w:sz w:val="24"/>
          <w:szCs w:val="24"/>
        </w:rPr>
        <w:t xml:space="preserve">s classiques de résolution sont </w:t>
      </w:r>
      <w:r w:rsidR="007113C7" w:rsidRPr="00D777C2">
        <w:rPr>
          <w:rFonts w:asciiTheme="majorBidi" w:hAnsiTheme="majorBidi" w:cstheme="majorBidi"/>
          <w:color w:val="000000"/>
          <w:sz w:val="24"/>
          <w:szCs w:val="24"/>
        </w:rPr>
        <w:t>présentés et les principaux</w:t>
      </w:r>
      <w:r w:rsidR="0016366C" w:rsidRPr="00D777C2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7113C7" w:rsidRPr="00D777C2">
        <w:rPr>
          <w:rFonts w:asciiTheme="majorBidi" w:hAnsiTheme="majorBidi" w:cstheme="majorBidi"/>
          <w:color w:val="000000"/>
          <w:sz w:val="24"/>
          <w:szCs w:val="24"/>
        </w:rPr>
        <w:t>manques et difficultés, tant pratiques que théoriques, sont identifiés.</w:t>
      </w:r>
    </w:p>
    <w:p w:rsidR="007113C7" w:rsidRPr="00D777C2" w:rsidRDefault="007C0723" w:rsidP="00D777C2">
      <w:pPr>
        <w:autoSpaceDE w:val="0"/>
        <w:autoSpaceDN w:val="0"/>
        <w:adjustRightInd w:val="0"/>
        <w:spacing w:before="120" w:after="0" w:line="360" w:lineRule="auto"/>
        <w:jc w:val="lowKashida"/>
        <w:rPr>
          <w:rFonts w:asciiTheme="majorBidi" w:hAnsiTheme="majorBidi" w:cstheme="majorBidi"/>
          <w:color w:val="000000"/>
          <w:sz w:val="24"/>
          <w:szCs w:val="24"/>
        </w:rPr>
      </w:pPr>
      <w:r w:rsidRPr="00D777C2">
        <w:rPr>
          <w:rFonts w:asciiTheme="majorBidi" w:hAnsiTheme="majorBidi" w:cstheme="majorBidi"/>
          <w:color w:val="000000"/>
          <w:sz w:val="24"/>
          <w:szCs w:val="24"/>
        </w:rPr>
        <w:t xml:space="preserve">  </w:t>
      </w:r>
      <w:r w:rsidR="000A0D00">
        <w:rPr>
          <w:rFonts w:asciiTheme="majorBidi" w:hAnsiTheme="majorBidi" w:cstheme="majorBidi"/>
          <w:color w:val="000000"/>
          <w:sz w:val="24"/>
          <w:szCs w:val="24"/>
        </w:rPr>
        <w:t xml:space="preserve">  </w:t>
      </w:r>
      <w:r w:rsidR="007113C7" w:rsidRPr="00D777C2">
        <w:rPr>
          <w:rFonts w:asciiTheme="majorBidi" w:hAnsiTheme="majorBidi" w:cstheme="majorBidi"/>
          <w:color w:val="000000"/>
          <w:sz w:val="24"/>
          <w:szCs w:val="24"/>
        </w:rPr>
        <w:t>Le second chapitre présente le problème de sac à dos et ses variantes, en particulier la version unidimensionnelle,</w:t>
      </w:r>
      <w:r w:rsidR="0016366C" w:rsidRPr="00D777C2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7113C7" w:rsidRPr="00D777C2">
        <w:rPr>
          <w:rFonts w:asciiTheme="majorBidi" w:hAnsiTheme="majorBidi" w:cstheme="majorBidi"/>
          <w:color w:val="000000"/>
          <w:sz w:val="24"/>
          <w:szCs w:val="24"/>
        </w:rPr>
        <w:t>multi-o</w:t>
      </w:r>
      <w:r w:rsidR="0016366C" w:rsidRPr="00D777C2">
        <w:rPr>
          <w:rFonts w:asciiTheme="majorBidi" w:hAnsiTheme="majorBidi" w:cstheme="majorBidi"/>
          <w:color w:val="000000"/>
          <w:sz w:val="24"/>
          <w:szCs w:val="24"/>
        </w:rPr>
        <w:t>bjectif et à variables binaires</w:t>
      </w:r>
      <w:r w:rsidR="007113C7" w:rsidRPr="00D777C2">
        <w:rPr>
          <w:rFonts w:asciiTheme="majorBidi" w:hAnsiTheme="majorBidi" w:cstheme="majorBidi"/>
          <w:color w:val="000000"/>
          <w:sz w:val="24"/>
          <w:szCs w:val="24"/>
        </w:rPr>
        <w:t>.</w:t>
      </w:r>
      <w:r w:rsidR="0016366C" w:rsidRPr="00D777C2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7113C7" w:rsidRPr="00D777C2">
        <w:rPr>
          <w:rFonts w:asciiTheme="majorBidi" w:hAnsiTheme="majorBidi" w:cstheme="majorBidi"/>
          <w:color w:val="000000"/>
          <w:sz w:val="24"/>
          <w:szCs w:val="24"/>
        </w:rPr>
        <w:t>Les méthodes classiques de résolution y sont décrites, autant pour la version mono-objectif du problème</w:t>
      </w:r>
      <w:r w:rsidR="0016366C" w:rsidRPr="00D777C2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7113C7" w:rsidRPr="00D777C2">
        <w:rPr>
          <w:rFonts w:asciiTheme="majorBidi" w:hAnsiTheme="majorBidi" w:cstheme="majorBidi"/>
          <w:color w:val="000000"/>
          <w:sz w:val="24"/>
          <w:szCs w:val="24"/>
        </w:rPr>
        <w:t>que pour le cas multi-objectif.</w:t>
      </w:r>
    </w:p>
    <w:p w:rsidR="0016366C" w:rsidRPr="00D777C2" w:rsidRDefault="007C0723" w:rsidP="00D777C2">
      <w:pPr>
        <w:autoSpaceDE w:val="0"/>
        <w:autoSpaceDN w:val="0"/>
        <w:adjustRightInd w:val="0"/>
        <w:spacing w:before="120" w:after="0" w:line="360" w:lineRule="auto"/>
        <w:jc w:val="lowKashida"/>
        <w:rPr>
          <w:rFonts w:asciiTheme="majorBidi" w:hAnsiTheme="majorBidi" w:cstheme="majorBidi"/>
          <w:color w:val="000000"/>
          <w:sz w:val="24"/>
          <w:szCs w:val="24"/>
        </w:rPr>
      </w:pPr>
      <w:r w:rsidRPr="00D777C2">
        <w:rPr>
          <w:rFonts w:asciiTheme="majorBidi" w:hAnsiTheme="majorBidi" w:cstheme="majorBidi"/>
          <w:color w:val="000000"/>
          <w:sz w:val="24"/>
          <w:szCs w:val="24"/>
        </w:rPr>
        <w:t xml:space="preserve">   Nos algorithmes proposés décrit dans le</w:t>
      </w:r>
      <w:r w:rsidR="007113C7" w:rsidRPr="00D777C2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Pr="00D777C2">
        <w:rPr>
          <w:rFonts w:asciiTheme="majorBidi" w:hAnsiTheme="majorBidi" w:cstheme="majorBidi"/>
          <w:color w:val="000000"/>
          <w:sz w:val="24"/>
          <w:szCs w:val="24"/>
        </w:rPr>
        <w:t xml:space="preserve">troisième </w:t>
      </w:r>
      <w:r w:rsidR="007113C7" w:rsidRPr="00D777C2">
        <w:rPr>
          <w:rFonts w:asciiTheme="majorBidi" w:hAnsiTheme="majorBidi" w:cstheme="majorBidi"/>
          <w:color w:val="000000"/>
          <w:sz w:val="24"/>
          <w:szCs w:val="24"/>
        </w:rPr>
        <w:t>chapitre. La</w:t>
      </w:r>
      <w:r w:rsidR="0016366C" w:rsidRPr="00D777C2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DD4EC7" w:rsidRPr="00D777C2">
        <w:rPr>
          <w:rFonts w:asciiTheme="majorBidi" w:hAnsiTheme="majorBidi" w:cstheme="majorBidi"/>
          <w:color w:val="000000"/>
          <w:sz w:val="24"/>
          <w:szCs w:val="24"/>
        </w:rPr>
        <w:t>notion de voisinage variables</w:t>
      </w:r>
      <w:r w:rsidR="007113C7" w:rsidRPr="00D777C2">
        <w:rPr>
          <w:rFonts w:asciiTheme="majorBidi" w:hAnsiTheme="majorBidi" w:cstheme="majorBidi"/>
          <w:color w:val="000000"/>
          <w:sz w:val="24"/>
          <w:szCs w:val="24"/>
        </w:rPr>
        <w:t xml:space="preserve"> est définie, puis plusieurs propriétés visant à déterminer ces variables</w:t>
      </w:r>
      <w:r w:rsidR="0016366C" w:rsidRPr="00D777C2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7113C7" w:rsidRPr="00D777C2">
        <w:rPr>
          <w:rFonts w:asciiTheme="majorBidi" w:hAnsiTheme="majorBidi" w:cstheme="majorBidi"/>
          <w:color w:val="000000"/>
          <w:sz w:val="24"/>
          <w:szCs w:val="24"/>
        </w:rPr>
        <w:t xml:space="preserve">sont posées. </w:t>
      </w:r>
    </w:p>
    <w:p w:rsidR="00DD4EC7" w:rsidRPr="00D777C2" w:rsidRDefault="007C0723" w:rsidP="00D777C2">
      <w:pPr>
        <w:autoSpaceDE w:val="0"/>
        <w:autoSpaceDN w:val="0"/>
        <w:adjustRightInd w:val="0"/>
        <w:spacing w:before="120" w:after="0" w:line="360" w:lineRule="auto"/>
        <w:jc w:val="lowKashida"/>
        <w:rPr>
          <w:rFonts w:asciiTheme="majorBidi" w:hAnsiTheme="majorBidi" w:cstheme="majorBidi"/>
          <w:color w:val="000000"/>
          <w:sz w:val="24"/>
          <w:szCs w:val="24"/>
        </w:rPr>
      </w:pPr>
      <w:r w:rsidRPr="00D777C2">
        <w:rPr>
          <w:rFonts w:asciiTheme="majorBidi" w:hAnsiTheme="majorBidi" w:cstheme="majorBidi"/>
          <w:color w:val="000000"/>
          <w:sz w:val="24"/>
          <w:szCs w:val="24"/>
        </w:rPr>
        <w:t xml:space="preserve">   </w:t>
      </w:r>
      <w:r w:rsidR="00DD4EC7" w:rsidRPr="00D777C2">
        <w:rPr>
          <w:rFonts w:asciiTheme="majorBidi" w:hAnsiTheme="majorBidi" w:cstheme="majorBidi"/>
          <w:color w:val="000000"/>
          <w:sz w:val="24"/>
          <w:szCs w:val="24"/>
        </w:rPr>
        <w:t>Le quatrième</w:t>
      </w:r>
      <w:r w:rsidR="007113C7" w:rsidRPr="00D777C2">
        <w:rPr>
          <w:rFonts w:asciiTheme="majorBidi" w:hAnsiTheme="majorBidi" w:cstheme="majorBidi"/>
          <w:color w:val="000000"/>
          <w:sz w:val="24"/>
          <w:szCs w:val="24"/>
        </w:rPr>
        <w:t xml:space="preserve"> chapitre portent sur l’application d’une</w:t>
      </w:r>
      <w:r w:rsidR="00DD4EC7" w:rsidRPr="00D777C2">
        <w:rPr>
          <w:rFonts w:asciiTheme="majorBidi" w:hAnsiTheme="majorBidi" w:cstheme="majorBidi"/>
          <w:color w:val="000000"/>
          <w:sz w:val="24"/>
          <w:szCs w:val="24"/>
        </w:rPr>
        <w:t xml:space="preserve"> méthode descente multi voisinage</w:t>
      </w:r>
      <w:r w:rsidR="0016366C" w:rsidRPr="00D777C2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7113C7" w:rsidRPr="00D777C2">
        <w:rPr>
          <w:rFonts w:asciiTheme="majorBidi" w:hAnsiTheme="majorBidi" w:cstheme="majorBidi"/>
          <w:color w:val="000000"/>
          <w:sz w:val="24"/>
          <w:szCs w:val="24"/>
        </w:rPr>
        <w:t>au problème de sac à dos</w:t>
      </w:r>
      <w:r w:rsidR="00DD4EC7" w:rsidRPr="00D777C2">
        <w:rPr>
          <w:rFonts w:asciiTheme="majorBidi" w:hAnsiTheme="majorBidi" w:cstheme="majorBidi"/>
          <w:color w:val="000000"/>
          <w:sz w:val="24"/>
          <w:szCs w:val="24"/>
        </w:rPr>
        <w:t xml:space="preserve"> et le comparer avec la programmation dynamique.</w:t>
      </w:r>
    </w:p>
    <w:p w:rsidR="007113C7" w:rsidRDefault="007113C7" w:rsidP="007113C7"/>
    <w:sectPr w:rsidR="007113C7" w:rsidSect="005046AE">
      <w:headerReference w:type="default" r:id="rId6"/>
      <w:footerReference w:type="default" r:id="rId7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12A6" w:rsidRDefault="002A12A6" w:rsidP="007113C7">
      <w:pPr>
        <w:spacing w:after="0" w:line="240" w:lineRule="auto"/>
      </w:pPr>
      <w:r>
        <w:separator/>
      </w:r>
    </w:p>
  </w:endnote>
  <w:endnote w:type="continuationSeparator" w:id="1">
    <w:p w:rsidR="002A12A6" w:rsidRDefault="002A12A6" w:rsidP="007113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MSY1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MMI1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31B3" w:rsidRDefault="006631B3" w:rsidP="006631B3">
    <w:pPr>
      <w:pStyle w:val="Pieddepage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 </w:t>
    </w:r>
    <w:fldSimple w:instr=" PAGE   \* MERGEFORMAT ">
      <w:r w:rsidR="000A0D00" w:rsidRPr="000A0D00">
        <w:rPr>
          <w:rFonts w:asciiTheme="majorHAnsi" w:hAnsiTheme="majorHAnsi"/>
          <w:noProof/>
        </w:rPr>
        <w:t>2</w:t>
      </w:r>
    </w:fldSimple>
  </w:p>
  <w:p w:rsidR="006631B3" w:rsidRDefault="006631B3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12A6" w:rsidRDefault="002A12A6" w:rsidP="007113C7">
      <w:pPr>
        <w:spacing w:after="0" w:line="240" w:lineRule="auto"/>
      </w:pPr>
      <w:r>
        <w:separator/>
      </w:r>
    </w:p>
  </w:footnote>
  <w:footnote w:type="continuationSeparator" w:id="1">
    <w:p w:rsidR="002A12A6" w:rsidRDefault="002A12A6" w:rsidP="007113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</w:rPr>
      <w:alias w:val="Titre"/>
      <w:id w:val="77738743"/>
      <w:placeholder>
        <w:docPart w:val="931D08633DD74DE089C12357E9905F48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7113C7" w:rsidRDefault="004575C2" w:rsidP="004575C2">
        <w:pPr>
          <w:pStyle w:val="En-tte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INTRODUCTION GENERALE</w:t>
        </w:r>
      </w:p>
    </w:sdtContent>
  </w:sdt>
  <w:p w:rsidR="007113C7" w:rsidRDefault="007113C7">
    <w:pPr>
      <w:pStyle w:val="En-tt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113C7"/>
    <w:rsid w:val="000341A2"/>
    <w:rsid w:val="000A0D00"/>
    <w:rsid w:val="0016366C"/>
    <w:rsid w:val="002A12A6"/>
    <w:rsid w:val="00395900"/>
    <w:rsid w:val="004575C2"/>
    <w:rsid w:val="00491364"/>
    <w:rsid w:val="004C7A9A"/>
    <w:rsid w:val="005046AE"/>
    <w:rsid w:val="006631B3"/>
    <w:rsid w:val="007113C7"/>
    <w:rsid w:val="007C0723"/>
    <w:rsid w:val="008017E9"/>
    <w:rsid w:val="00D777C2"/>
    <w:rsid w:val="00DD4EC7"/>
    <w:rsid w:val="00E82C0A"/>
    <w:rsid w:val="00F421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46A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113C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113C7"/>
  </w:style>
  <w:style w:type="paragraph" w:styleId="Pieddepage">
    <w:name w:val="footer"/>
    <w:basedOn w:val="Normal"/>
    <w:link w:val="PieddepageCar"/>
    <w:uiPriority w:val="99"/>
    <w:unhideWhenUsed/>
    <w:rsid w:val="007113C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113C7"/>
  </w:style>
  <w:style w:type="paragraph" w:styleId="Textedebulles">
    <w:name w:val="Balloon Text"/>
    <w:basedOn w:val="Normal"/>
    <w:link w:val="TextedebullesCar"/>
    <w:uiPriority w:val="99"/>
    <w:semiHidden/>
    <w:unhideWhenUsed/>
    <w:rsid w:val="007113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113C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931D08633DD74DE089C12357E9905F4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84219E0-9DE1-4578-8750-1EB8F993A1E4}"/>
      </w:docPartPr>
      <w:docPartBody>
        <w:p w:rsidR="00B234C2" w:rsidRDefault="006F4F81" w:rsidP="006F4F81">
          <w:pPr>
            <w:pStyle w:val="931D08633DD74DE089C12357E9905F48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[Tapez le titre du document]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MSY1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MMI1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6F4F81"/>
    <w:rsid w:val="002439BC"/>
    <w:rsid w:val="004F40CF"/>
    <w:rsid w:val="006F4F81"/>
    <w:rsid w:val="00780555"/>
    <w:rsid w:val="00B234C2"/>
    <w:rsid w:val="00D867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34C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931D08633DD74DE089C12357E9905F48">
    <w:name w:val="931D08633DD74DE089C12357E9905F48"/>
    <w:rsid w:val="006F4F81"/>
  </w:style>
  <w:style w:type="paragraph" w:customStyle="1" w:styleId="578F7D284586442B83E9CEFB1282E765">
    <w:name w:val="578F7D284586442B83E9CEFB1282E765"/>
    <w:rsid w:val="004F40CF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600</Words>
  <Characters>3303</Characters>
  <Application>Microsoft Office Word</Application>
  <DocSecurity>0</DocSecurity>
  <Lines>27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INTRODUCTION GENERALE</dc:title>
  <dc:subject/>
  <dc:creator>G-tech</dc:creator>
  <cp:keywords/>
  <dc:description/>
  <cp:lastModifiedBy>G-tech</cp:lastModifiedBy>
  <cp:revision>8</cp:revision>
  <dcterms:created xsi:type="dcterms:W3CDTF">2017-05-27T13:08:00Z</dcterms:created>
  <dcterms:modified xsi:type="dcterms:W3CDTF">2017-06-03T23:29:00Z</dcterms:modified>
</cp:coreProperties>
</file>